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Via Sila 29 – 98121 - MESSINA </w:t>
            </w:r>
            <w:proofErr w:type="spell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Tel.-Fax</w:t>
            </w:r>
            <w:proofErr w:type="spell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: 090.363578  Tel. 090.362387</w:t>
            </w:r>
          </w:p>
        </w:tc>
      </w:tr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7E2D15" w:rsidP="00E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="00E02FC6" w:rsidRPr="00B84B00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Cod. Mecc. MEIC871006 - C.F. 97093380836 – meic871006@istruzione.it -  www.</w:t>
              </w:r>
              <w:r w:rsidR="00EA13F8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icvillalinaritiro.gov.it</w:t>
              </w:r>
            </w:hyperlink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Default="0080729B" w:rsidP="00BD1BB9">
      <w:pPr>
        <w:spacing w:after="0" w:line="240" w:lineRule="auto"/>
        <w:jc w:val="both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Prot.n.</w:t>
      </w:r>
      <w:proofErr w:type="spellEnd"/>
      <w:r>
        <w:rPr>
          <w:rFonts w:ascii="Verdana" w:hAnsi="Verdana" w:cs="Arial"/>
        </w:rPr>
        <w:t xml:space="preserve">      </w:t>
      </w:r>
      <w:r w:rsidR="005544D3">
        <w:rPr>
          <w:rFonts w:ascii="Verdana" w:hAnsi="Verdana" w:cs="Arial"/>
        </w:rPr>
        <w:t>7588</w:t>
      </w:r>
      <w:r>
        <w:rPr>
          <w:rFonts w:ascii="Verdana" w:hAnsi="Verdana" w:cs="Arial"/>
        </w:rPr>
        <w:t xml:space="preserve">                                                                               Messina 18/10/2017</w:t>
      </w:r>
    </w:p>
    <w:p w:rsidR="0080729B" w:rsidRDefault="0080729B" w:rsidP="00BD1BB9">
      <w:pPr>
        <w:spacing w:after="0" w:line="240" w:lineRule="auto"/>
        <w:jc w:val="both"/>
        <w:rPr>
          <w:rFonts w:ascii="Verdana" w:hAnsi="Verdana" w:cs="Arial"/>
        </w:rPr>
      </w:pPr>
    </w:p>
    <w:p w:rsidR="0080729B" w:rsidRPr="00231736" w:rsidRDefault="0080729B" w:rsidP="00BD1BB9">
      <w:pPr>
        <w:spacing w:after="0" w:line="240" w:lineRule="auto"/>
        <w:jc w:val="both"/>
        <w:rPr>
          <w:rFonts w:ascii="Verdana" w:hAnsi="Verdana" w:cs="Arial"/>
        </w:rPr>
      </w:pPr>
    </w:p>
    <w:p w:rsidR="0024026F" w:rsidRPr="00691165" w:rsidRDefault="0080729B" w:rsidP="00BD1BB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Criteri di assegnazione dei docenti alle classi ed ai plessi condivisi in Collegio docenti del 04/09/2017</w:t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80729B" w:rsidRDefault="00231736" w:rsidP="0080729B">
      <w:pPr>
        <w:pStyle w:val="Paragrafoelenco"/>
        <w:spacing w:after="0" w:line="240" w:lineRule="auto"/>
        <w:ind w:left="113"/>
        <w:mirrorIndents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0729B" w:rsidRPr="0055390C">
        <w:rPr>
          <w:rFonts w:ascii="Arial Unicode MS" w:eastAsia="Arial Unicode MS" w:hAnsi="Arial Unicode MS" w:cs="Arial Unicode MS"/>
          <w:sz w:val="24"/>
          <w:szCs w:val="24"/>
        </w:rPr>
        <w:t>L’assegnazione dei docenti alle classi/sezioni</w:t>
      </w:r>
      <w:r w:rsidR="0080729B">
        <w:rPr>
          <w:rFonts w:ascii="Arial Unicode MS" w:eastAsia="Arial Unicode MS" w:hAnsi="Arial Unicode MS" w:cs="Arial Unicode MS"/>
          <w:sz w:val="24"/>
          <w:szCs w:val="24"/>
        </w:rPr>
        <w:t xml:space="preserve">, effettuata dal </w:t>
      </w:r>
      <w:proofErr w:type="spellStart"/>
      <w:r w:rsidR="0080729B">
        <w:rPr>
          <w:rFonts w:ascii="Arial Unicode MS" w:eastAsia="Arial Unicode MS" w:hAnsi="Arial Unicode MS" w:cs="Arial Unicode MS"/>
          <w:sz w:val="24"/>
          <w:szCs w:val="24"/>
        </w:rPr>
        <w:t>D.S.</w:t>
      </w:r>
      <w:proofErr w:type="spellEnd"/>
      <w:r w:rsidR="0080729B">
        <w:rPr>
          <w:rFonts w:ascii="Arial Unicode MS" w:eastAsia="Arial Unicode MS" w:hAnsi="Arial Unicode MS" w:cs="Arial Unicode MS"/>
          <w:sz w:val="24"/>
          <w:szCs w:val="24"/>
        </w:rPr>
        <w:t>, è finalizzata alla piena realizzazione dell’Offerta Formativa e tiene conto dei seguenti criteri:</w:t>
      </w:r>
    </w:p>
    <w:p w:rsidR="0080729B" w:rsidRDefault="0080729B" w:rsidP="0080729B">
      <w:pPr>
        <w:pStyle w:val="Paragrafoelenco"/>
        <w:numPr>
          <w:ilvl w:val="0"/>
          <w:numId w:val="5"/>
        </w:numPr>
        <w:spacing w:after="0" w:line="240" w:lineRule="auto"/>
        <w:ind w:left="113"/>
        <w:mirrorIndents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Esigenze di organizzazione</w:t>
      </w:r>
    </w:p>
    <w:p w:rsidR="0080729B" w:rsidRDefault="0080729B" w:rsidP="0080729B">
      <w:pPr>
        <w:pStyle w:val="Paragrafoelenco"/>
        <w:numPr>
          <w:ilvl w:val="0"/>
          <w:numId w:val="5"/>
        </w:numPr>
        <w:spacing w:after="0" w:line="240" w:lineRule="auto"/>
        <w:ind w:left="113"/>
        <w:mirrorIndents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Esigenze della didattica</w:t>
      </w:r>
    </w:p>
    <w:p w:rsidR="0080729B" w:rsidRDefault="0080729B" w:rsidP="0080729B">
      <w:pPr>
        <w:pStyle w:val="Paragrafoelenco"/>
        <w:numPr>
          <w:ilvl w:val="0"/>
          <w:numId w:val="5"/>
        </w:numPr>
        <w:spacing w:after="0" w:line="240" w:lineRule="auto"/>
        <w:ind w:left="113"/>
        <w:mirrorIndents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Incompatibilità ambientale</w:t>
      </w:r>
    </w:p>
    <w:p w:rsidR="0080729B" w:rsidRDefault="0080729B" w:rsidP="0080729B">
      <w:pPr>
        <w:pStyle w:val="Paragrafoelenco"/>
        <w:numPr>
          <w:ilvl w:val="0"/>
          <w:numId w:val="5"/>
        </w:numPr>
        <w:spacing w:after="0" w:line="240" w:lineRule="auto"/>
        <w:ind w:left="113"/>
        <w:mirrorIndents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Domande di mobilità interna ove possibile e solo in subordine ai punti a, b, c</w:t>
      </w:r>
    </w:p>
    <w:p w:rsidR="0080729B" w:rsidRDefault="0080729B" w:rsidP="0080729B">
      <w:pPr>
        <w:pStyle w:val="Paragrafoelenco"/>
        <w:numPr>
          <w:ilvl w:val="0"/>
          <w:numId w:val="5"/>
        </w:numPr>
        <w:spacing w:after="0" w:line="240" w:lineRule="auto"/>
        <w:ind w:left="113"/>
        <w:mirrorIndents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Desiderata solo in casi di motivata gravità</w:t>
      </w:r>
    </w:p>
    <w:p w:rsidR="0080729B" w:rsidRDefault="0080729B" w:rsidP="0080729B">
      <w:pPr>
        <w:pStyle w:val="Paragrafoelenco"/>
        <w:numPr>
          <w:ilvl w:val="0"/>
          <w:numId w:val="5"/>
        </w:numPr>
        <w:spacing w:after="0" w:line="240" w:lineRule="auto"/>
        <w:ind w:left="113"/>
        <w:mirrorIndents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Continuità didattica ove possibile</w:t>
      </w:r>
    </w:p>
    <w:p w:rsidR="0080729B" w:rsidRDefault="0080729B" w:rsidP="0080729B">
      <w:pPr>
        <w:pStyle w:val="Paragrafoelenco"/>
        <w:numPr>
          <w:ilvl w:val="0"/>
          <w:numId w:val="5"/>
        </w:numPr>
        <w:spacing w:after="0" w:line="240" w:lineRule="auto"/>
        <w:ind w:left="113"/>
        <w:mirrorIndents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Rapporto 1:1 docenti di sostegno e alunni H in situazione di gravità.</w:t>
      </w:r>
    </w:p>
    <w:p w:rsidR="0080729B" w:rsidRDefault="0080729B" w:rsidP="0080729B">
      <w:pPr>
        <w:pStyle w:val="Paragrafoelenco"/>
        <w:spacing w:after="0" w:line="240" w:lineRule="auto"/>
        <w:ind w:left="113"/>
        <w:mirrorIndents/>
        <w:rPr>
          <w:rFonts w:ascii="Arial Unicode MS" w:eastAsia="Arial Unicode MS" w:hAnsi="Arial Unicode MS" w:cs="Arial Unicode MS"/>
          <w:sz w:val="24"/>
          <w:szCs w:val="24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80729B" w:rsidRDefault="0080729B" w:rsidP="00231736">
      <w:pPr>
        <w:spacing w:after="0" w:line="240" w:lineRule="auto"/>
        <w:rPr>
          <w:rFonts w:ascii="Verdana" w:hAnsi="Verdana" w:cs="Arial"/>
        </w:rPr>
      </w:pPr>
    </w:p>
    <w:p w:rsidR="0080729B" w:rsidRDefault="0080729B" w:rsidP="0080729B">
      <w:pPr>
        <w:spacing w:after="0" w:line="240" w:lineRule="auto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Il dirigente scolastico</w:t>
      </w:r>
    </w:p>
    <w:p w:rsidR="0080729B" w:rsidRDefault="0080729B" w:rsidP="0080729B">
      <w:pPr>
        <w:spacing w:after="0" w:line="240" w:lineRule="auto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 Prof.ssa Giuseppa </w:t>
      </w:r>
      <w:proofErr w:type="spellStart"/>
      <w:r>
        <w:rPr>
          <w:rFonts w:ascii="Verdana" w:hAnsi="Verdana" w:cs="Arial"/>
        </w:rPr>
        <w:t>Cosola</w:t>
      </w:r>
      <w:proofErr w:type="spellEnd"/>
    </w:p>
    <w:p w:rsidR="0080729B" w:rsidRPr="0080729B" w:rsidRDefault="0080729B" w:rsidP="0080729B">
      <w:pPr>
        <w:pStyle w:val="NormaleWeb"/>
        <w:jc w:val="right"/>
        <w:rPr>
          <w:sz w:val="20"/>
        </w:rPr>
      </w:pPr>
      <w:r w:rsidRPr="0080729B">
        <w:rPr>
          <w:rStyle w:val="Enfasicorsivo"/>
          <w:sz w:val="20"/>
        </w:rPr>
        <w:t>Firma autografa sostituita a mezzo stampa</w:t>
      </w:r>
    </w:p>
    <w:p w:rsidR="0080729B" w:rsidRPr="0080729B" w:rsidRDefault="0080729B" w:rsidP="0080729B">
      <w:pPr>
        <w:pStyle w:val="NormaleWeb"/>
        <w:jc w:val="right"/>
        <w:rPr>
          <w:sz w:val="20"/>
        </w:rPr>
      </w:pPr>
      <w:r w:rsidRPr="0080729B">
        <w:rPr>
          <w:rStyle w:val="Enfasicorsivo"/>
          <w:sz w:val="20"/>
        </w:rPr>
        <w:t xml:space="preserve">ai sensi dell’art. 3, comma 2, del </w:t>
      </w:r>
      <w:proofErr w:type="spellStart"/>
      <w:r w:rsidRPr="0080729B">
        <w:rPr>
          <w:rStyle w:val="Enfasicorsivo"/>
          <w:sz w:val="20"/>
        </w:rPr>
        <w:t>D.Lgs.</w:t>
      </w:r>
      <w:proofErr w:type="spellEnd"/>
      <w:r w:rsidRPr="0080729B">
        <w:rPr>
          <w:rStyle w:val="Enfasicorsivo"/>
          <w:sz w:val="20"/>
        </w:rPr>
        <w:t xml:space="preserve"> 39/93</w:t>
      </w:r>
    </w:p>
    <w:p w:rsidR="0080729B" w:rsidRDefault="0080729B" w:rsidP="0080729B">
      <w:pPr>
        <w:spacing w:after="0" w:line="240" w:lineRule="auto"/>
        <w:jc w:val="right"/>
        <w:rPr>
          <w:rFonts w:ascii="Verdana" w:hAnsi="Verdana" w:cs="Arial"/>
        </w:rPr>
      </w:pPr>
    </w:p>
    <w:sectPr w:rsidR="0080729B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937FE"/>
    <w:multiLevelType w:val="hybridMultilevel"/>
    <w:tmpl w:val="04302008"/>
    <w:lvl w:ilvl="0" w:tplc="BBBCA8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2FC6"/>
    <w:rsid w:val="000738A7"/>
    <w:rsid w:val="00091ADE"/>
    <w:rsid w:val="000C1E44"/>
    <w:rsid w:val="000E3944"/>
    <w:rsid w:val="00180C97"/>
    <w:rsid w:val="001A69BE"/>
    <w:rsid w:val="002309D1"/>
    <w:rsid w:val="00231736"/>
    <w:rsid w:val="0024026F"/>
    <w:rsid w:val="00261ECD"/>
    <w:rsid w:val="002D51F1"/>
    <w:rsid w:val="003110F1"/>
    <w:rsid w:val="003B3C3D"/>
    <w:rsid w:val="003C34D3"/>
    <w:rsid w:val="00425E92"/>
    <w:rsid w:val="00432E53"/>
    <w:rsid w:val="0047781E"/>
    <w:rsid w:val="004E43E9"/>
    <w:rsid w:val="0050306E"/>
    <w:rsid w:val="005544D3"/>
    <w:rsid w:val="005706A3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C09D9"/>
    <w:rsid w:val="007E2AE6"/>
    <w:rsid w:val="007E2D15"/>
    <w:rsid w:val="007E3F67"/>
    <w:rsid w:val="007F40C8"/>
    <w:rsid w:val="0080729B"/>
    <w:rsid w:val="008B43A6"/>
    <w:rsid w:val="00930036"/>
    <w:rsid w:val="00947D34"/>
    <w:rsid w:val="00981BAB"/>
    <w:rsid w:val="009F7B25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D4BEA"/>
    <w:rsid w:val="00E02FC6"/>
    <w:rsid w:val="00E539DE"/>
    <w:rsid w:val="00E93C0E"/>
    <w:rsid w:val="00EA13F8"/>
    <w:rsid w:val="00F40C30"/>
    <w:rsid w:val="00F51501"/>
    <w:rsid w:val="00F53BBC"/>
    <w:rsid w:val="00F71A31"/>
    <w:rsid w:val="00F80987"/>
    <w:rsid w:val="00FA2804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0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72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71006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vannanto 5</cp:lastModifiedBy>
  <cp:revision>3</cp:revision>
  <cp:lastPrinted>2017-09-05T11:22:00Z</cp:lastPrinted>
  <dcterms:created xsi:type="dcterms:W3CDTF">2017-10-18T07:42:00Z</dcterms:created>
  <dcterms:modified xsi:type="dcterms:W3CDTF">2017-10-18T08:56:00Z</dcterms:modified>
</cp:coreProperties>
</file>